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6D5" w:rsidRDefault="00C6644A" w:rsidP="00FF69D3">
      <w:pPr>
        <w:pStyle w:val="Normal1"/>
        <w:ind w:left="-709"/>
        <w:jc w:val="both"/>
      </w:pPr>
      <w:bookmarkStart w:id="0" w:name="_GoBack"/>
      <w:bookmarkEnd w:id="0"/>
      <w:r w:rsidRPr="00C6644A">
        <w:rPr>
          <w:rStyle w:val="Fontepargpadro1"/>
          <w:rFonts w:eastAsia="Verdana" w:cs="Verdana"/>
          <w:b/>
          <w:caps/>
          <w:color w:val="404040" w:themeColor="text1" w:themeTint="BF"/>
          <w:sz w:val="24"/>
        </w:rPr>
        <w:t>ENCO</w:t>
      </w:r>
      <w:r w:rsidR="00D678C4">
        <w:rPr>
          <w:rStyle w:val="Fontepargpadro1"/>
          <w:rFonts w:eastAsia="Verdana" w:cs="Verdana"/>
          <w:b/>
          <w:caps/>
          <w:color w:val="404040" w:themeColor="text1" w:themeTint="BF"/>
          <w:sz w:val="24"/>
        </w:rPr>
        <w:t xml:space="preserve">NTRO 7 - MIGALHINHAS DIGITAIS: </w:t>
      </w:r>
      <w:r w:rsidRPr="00C6644A">
        <w:rPr>
          <w:rStyle w:val="Fontepargpadro1"/>
          <w:rFonts w:eastAsia="Verdana" w:cs="Verdana"/>
          <w:b/>
          <w:caps/>
          <w:color w:val="404040" w:themeColor="text1" w:themeTint="BF"/>
          <w:sz w:val="24"/>
        </w:rPr>
        <w:t>MAPEANDO PLES (AMBIENTES PESSOAIS DE APRENDIZAGEM) COMO POSSIBILIDADE PARA A GESTÃO DO CONHECIMENTO</w:t>
      </w:r>
    </w:p>
    <w:tbl>
      <w:tblPr>
        <w:tblStyle w:val="Estilo1"/>
        <w:tblW w:w="9912" w:type="dxa"/>
        <w:tblInd w:w="-688" w:type="dxa"/>
        <w:tblLayout w:type="fixed"/>
        <w:tblLook w:val="0000" w:firstRow="0" w:lastRow="0" w:firstColumn="0" w:lastColumn="0" w:noHBand="0" w:noVBand="0"/>
      </w:tblPr>
      <w:tblGrid>
        <w:gridCol w:w="1505"/>
        <w:gridCol w:w="1247"/>
        <w:gridCol w:w="1683"/>
        <w:gridCol w:w="2803"/>
        <w:gridCol w:w="2674"/>
      </w:tblGrid>
      <w:tr w:rsidR="00C6644A" w:rsidRPr="00C6644A" w:rsidTr="00EC5B13">
        <w:trPr>
          <w:cnfStyle w:val="000000100000" w:firstRow="0" w:lastRow="0" w:firstColumn="0" w:lastColumn="0" w:oddVBand="0" w:evenVBand="0" w:oddHBand="1" w:evenHBand="0" w:firstRowFirstColumn="0" w:firstRowLastColumn="0" w:lastRowFirstColumn="0" w:lastRowLastColumn="0"/>
        </w:trPr>
        <w:tc>
          <w:tcPr>
            <w:tcW w:w="1505" w:type="dxa"/>
            <w:shd w:val="clear" w:color="auto" w:fill="404040" w:themeFill="text1" w:themeFillTint="BF"/>
          </w:tcPr>
          <w:p w:rsidR="00C6644A" w:rsidRPr="00EC5B13" w:rsidRDefault="00C6644A" w:rsidP="00C6644A">
            <w:pPr>
              <w:widowControl w:val="0"/>
              <w:rPr>
                <w:rFonts w:cs="Arial"/>
                <w:b/>
                <w:caps/>
                <w:color w:val="FFFFFF" w:themeColor="background1"/>
              </w:rPr>
            </w:pPr>
            <w:r w:rsidRPr="00EC5B13">
              <w:rPr>
                <w:rFonts w:cs="Arial"/>
                <w:b/>
                <w:caps/>
                <w:color w:val="FFFFFF" w:themeColor="background1"/>
              </w:rPr>
              <w:t>Ação</w:t>
            </w:r>
          </w:p>
        </w:tc>
        <w:tc>
          <w:tcPr>
            <w:tcW w:w="1247" w:type="dxa"/>
            <w:shd w:val="clear" w:color="auto" w:fill="404040" w:themeFill="text1" w:themeFillTint="BF"/>
          </w:tcPr>
          <w:p w:rsidR="00C6644A" w:rsidRPr="00EC5B13" w:rsidRDefault="00C6644A" w:rsidP="00C6644A">
            <w:pPr>
              <w:widowControl w:val="0"/>
              <w:rPr>
                <w:rFonts w:cs="Arial"/>
                <w:b/>
                <w:caps/>
                <w:color w:val="FFFFFF" w:themeColor="background1"/>
              </w:rPr>
            </w:pPr>
            <w:r w:rsidRPr="00EC5B13">
              <w:rPr>
                <w:rFonts w:cs="Arial"/>
                <w:b/>
                <w:caps/>
                <w:color w:val="FFFFFF" w:themeColor="background1"/>
              </w:rPr>
              <w:t>Tempo</w:t>
            </w:r>
          </w:p>
        </w:tc>
        <w:tc>
          <w:tcPr>
            <w:tcW w:w="1683" w:type="dxa"/>
            <w:shd w:val="clear" w:color="auto" w:fill="404040" w:themeFill="text1" w:themeFillTint="BF"/>
          </w:tcPr>
          <w:p w:rsidR="00C6644A" w:rsidRPr="00EC5B13" w:rsidRDefault="00C6644A" w:rsidP="00C6644A">
            <w:pPr>
              <w:widowControl w:val="0"/>
              <w:rPr>
                <w:rFonts w:cs="Arial"/>
                <w:b/>
                <w:caps/>
                <w:color w:val="FFFFFF" w:themeColor="background1"/>
              </w:rPr>
            </w:pPr>
            <w:r w:rsidRPr="00EC5B13">
              <w:rPr>
                <w:rFonts w:cs="Arial"/>
                <w:b/>
                <w:caps/>
                <w:color w:val="FFFFFF" w:themeColor="background1"/>
              </w:rPr>
              <w:t>Atividade</w:t>
            </w:r>
          </w:p>
        </w:tc>
        <w:tc>
          <w:tcPr>
            <w:tcW w:w="2803" w:type="dxa"/>
            <w:shd w:val="clear" w:color="auto" w:fill="404040" w:themeFill="text1" w:themeFillTint="BF"/>
          </w:tcPr>
          <w:p w:rsidR="00C6644A" w:rsidRPr="00EC5B13" w:rsidRDefault="00C6644A" w:rsidP="00C6644A">
            <w:pPr>
              <w:widowControl w:val="0"/>
              <w:rPr>
                <w:rFonts w:cs="Arial"/>
                <w:b/>
                <w:caps/>
                <w:color w:val="FFFFFF" w:themeColor="background1"/>
              </w:rPr>
            </w:pPr>
            <w:r w:rsidRPr="00EC5B13">
              <w:rPr>
                <w:rFonts w:cs="Arial"/>
                <w:b/>
                <w:caps/>
                <w:color w:val="FFFFFF" w:themeColor="background1"/>
              </w:rPr>
              <w:t>Desenvolvimento</w:t>
            </w:r>
            <w:r w:rsidRPr="00EC5B13">
              <w:rPr>
                <w:b/>
                <w:color w:val="FFFFFF" w:themeColor="background1"/>
              </w:rPr>
              <w:t xml:space="preserve"> </w:t>
            </w:r>
          </w:p>
          <w:p w:rsidR="00C6644A" w:rsidRPr="00EC5B13" w:rsidRDefault="00C6644A" w:rsidP="00C6644A">
            <w:pPr>
              <w:widowControl w:val="0"/>
              <w:rPr>
                <w:rFonts w:cs="Arial"/>
                <w:b/>
                <w:caps/>
                <w:color w:val="FFFFFF" w:themeColor="background1"/>
              </w:rPr>
            </w:pPr>
            <w:r w:rsidRPr="00EC5B13">
              <w:rPr>
                <w:rFonts w:cs="Arial"/>
                <w:b/>
                <w:caps/>
                <w:color w:val="FFFFFF" w:themeColor="background1"/>
              </w:rPr>
              <w:t>da atividade</w:t>
            </w:r>
          </w:p>
        </w:tc>
        <w:tc>
          <w:tcPr>
            <w:tcW w:w="2674" w:type="dxa"/>
            <w:shd w:val="clear" w:color="auto" w:fill="404040" w:themeFill="text1" w:themeFillTint="BF"/>
          </w:tcPr>
          <w:p w:rsidR="00C6644A" w:rsidRPr="00EC5B13" w:rsidRDefault="00C6644A" w:rsidP="00C6644A">
            <w:pPr>
              <w:widowControl w:val="0"/>
              <w:rPr>
                <w:rFonts w:cs="Arial"/>
                <w:b/>
                <w:caps/>
                <w:color w:val="FFFFFF" w:themeColor="background1"/>
              </w:rPr>
            </w:pPr>
            <w:r w:rsidRPr="00EC5B13">
              <w:rPr>
                <w:rFonts w:cs="Arial"/>
                <w:b/>
                <w:caps/>
                <w:color w:val="FFFFFF" w:themeColor="background1"/>
              </w:rPr>
              <w:t>Recursos</w:t>
            </w:r>
          </w:p>
          <w:p w:rsidR="00C6644A" w:rsidRPr="00EC5B13" w:rsidRDefault="00C6644A" w:rsidP="00C6644A">
            <w:pPr>
              <w:widowControl w:val="0"/>
              <w:rPr>
                <w:rFonts w:cs="Arial"/>
                <w:b/>
                <w:caps/>
                <w:color w:val="FFFFFF" w:themeColor="background1"/>
              </w:rPr>
            </w:pPr>
            <w:r w:rsidRPr="00EC5B13">
              <w:rPr>
                <w:rFonts w:cs="Arial"/>
                <w:b/>
                <w:caps/>
                <w:color w:val="FFFFFF" w:themeColor="background1"/>
              </w:rPr>
              <w:t>Necessários</w:t>
            </w:r>
          </w:p>
        </w:tc>
      </w:tr>
      <w:tr w:rsidR="00C6644A" w:rsidRPr="00C6644A" w:rsidTr="00EC5B13">
        <w:trPr>
          <w:cnfStyle w:val="000000010000" w:firstRow="0" w:lastRow="0" w:firstColumn="0" w:lastColumn="0" w:oddVBand="0" w:evenVBand="0" w:oddHBand="0" w:evenHBand="1" w:firstRowFirstColumn="0" w:firstRowLastColumn="0" w:lastRowFirstColumn="0" w:lastRowLastColumn="0"/>
        </w:trPr>
        <w:tc>
          <w:tcPr>
            <w:tcW w:w="1505"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Aquecimento</w:t>
            </w:r>
          </w:p>
        </w:tc>
        <w:tc>
          <w:tcPr>
            <w:tcW w:w="1247"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15 min</w:t>
            </w:r>
          </w:p>
        </w:tc>
        <w:tc>
          <w:tcPr>
            <w:tcW w:w="1683" w:type="dxa"/>
            <w:shd w:val="clear" w:color="auto" w:fill="F2F2F2" w:themeFill="background1" w:themeFillShade="F2"/>
          </w:tcPr>
          <w:p w:rsidR="00C6644A" w:rsidRPr="00C6644A" w:rsidRDefault="00C6644A" w:rsidP="00C6644A">
            <w:pPr>
              <w:rPr>
                <w:rFonts w:cs="Arial"/>
                <w:color w:val="404040" w:themeColor="text1" w:themeTint="BF"/>
              </w:rPr>
            </w:pPr>
            <w:r w:rsidRPr="00C6644A">
              <w:rPr>
                <w:rFonts w:cs="Arial"/>
                <w:color w:val="404040" w:themeColor="text1" w:themeTint="BF"/>
              </w:rPr>
              <w:t>Perguntas desafiadoras</w:t>
            </w:r>
          </w:p>
        </w:tc>
        <w:tc>
          <w:tcPr>
            <w:tcW w:w="2803"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 Lance a 1ª pergunta: Vocês conseguem ter acesso a todas as informações que são publicadas sobre sua área de atuação? Vocês conseguem gerenciar todas as informações</w:t>
            </w:r>
            <w:r w:rsidRPr="00C6644A">
              <w:rPr>
                <w:color w:val="404040" w:themeColor="text1" w:themeTint="BF"/>
              </w:rPr>
              <w:t xml:space="preserve"> </w:t>
            </w:r>
            <w:r w:rsidRPr="00C6644A">
              <w:rPr>
                <w:rFonts w:cs="Arial"/>
                <w:color w:val="404040" w:themeColor="text1" w:themeTint="BF"/>
              </w:rPr>
              <w:t>que vocês têm acesso e consideram importantes?</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 Lance a 2ª pergunta: Vocês costumam realizar pesquisas na Internet para preparar as suas aulas? Como vocês organizam e armazenam as informações que vocês encontram?</w:t>
            </w:r>
            <w:r w:rsidRPr="00C6644A">
              <w:rPr>
                <w:color w:val="404040" w:themeColor="text1" w:themeTint="BF"/>
              </w:rPr>
              <w:t xml:space="preserve"> </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 Lance a 3ª pergunta: E seus alunos,</w:t>
            </w:r>
            <w:r w:rsidRPr="00C6644A">
              <w:rPr>
                <w:color w:val="404040" w:themeColor="text1" w:themeTint="BF"/>
              </w:rPr>
              <w:t xml:space="preserve"> </w:t>
            </w:r>
            <w:r w:rsidRPr="00C6644A">
              <w:rPr>
                <w:rFonts w:cs="Arial"/>
                <w:color w:val="404040" w:themeColor="text1" w:themeTint="BF"/>
              </w:rPr>
              <w:t>costumam utilizar a Internet como fonte de pesquisa? Vocês os orientam para que façam bons percursos de pesquisa e encontrem informações qualificadas?</w:t>
            </w:r>
            <w:r w:rsidRPr="00C6644A">
              <w:rPr>
                <w:color w:val="404040" w:themeColor="text1" w:themeTint="BF"/>
              </w:rPr>
              <w:t xml:space="preserve"> </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 Lance a 4ª pergunta: Vocês já pararam para pensar o quanto é importante que seus alunos dominem</w:t>
            </w:r>
            <w:r w:rsidRPr="00C6644A">
              <w:rPr>
                <w:color w:val="404040" w:themeColor="text1" w:themeTint="BF"/>
              </w:rPr>
              <w:t xml:space="preserve"> </w:t>
            </w:r>
            <w:r w:rsidRPr="00C6644A">
              <w:rPr>
                <w:rFonts w:cs="Arial"/>
                <w:color w:val="404040" w:themeColor="text1" w:themeTint="BF"/>
              </w:rPr>
              <w:t>práticas de pesquisa na Internet para “dar conta” dos desafios que fazem parte desta etapa de formação, bem como de muitos outros que terão ao longo da vida? Qual pode ser o impacto na formação deles caso não adquiram esta competência?</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 Faça uma primeira</w:t>
            </w:r>
            <w:r w:rsidRPr="00C6644A">
              <w:rPr>
                <w:color w:val="404040" w:themeColor="text1" w:themeTint="BF"/>
              </w:rPr>
              <w:t xml:space="preserve"> </w:t>
            </w:r>
            <w:r w:rsidRPr="00C6644A">
              <w:rPr>
                <w:rFonts w:cs="Arial"/>
                <w:color w:val="404040" w:themeColor="text1" w:themeTint="BF"/>
              </w:rPr>
              <w:t xml:space="preserve">síntese da discussão mostrando que hoje, com a grande quantidade de aplicativos e de informações disponíveis na Internet é fundamental que criemos mecanismos para realizar a gestão de nossos processos de conhecimento, ou seja, o nosso fio de Ariadne, ou as migalhas digitais são essenciais para não nos perdemos nesta imensidão digital. É importante dizer ao </w:t>
            </w:r>
            <w:r w:rsidRPr="00C6644A">
              <w:rPr>
                <w:rFonts w:cs="Arial"/>
                <w:color w:val="404040" w:themeColor="text1" w:themeTint="BF"/>
              </w:rPr>
              <w:lastRenderedPageBreak/>
              <w:t xml:space="preserve">grupo que há alguns aplicativos disponíveis na Internet que possibilitam registrar os caminhos de pesquisa que </w:t>
            </w:r>
            <w:r w:rsidR="000C0446" w:rsidRPr="00C6644A">
              <w:rPr>
                <w:rFonts w:cs="Arial"/>
                <w:color w:val="404040" w:themeColor="text1" w:themeTint="BF"/>
              </w:rPr>
              <w:t xml:space="preserve">vivenciamos. </w:t>
            </w:r>
          </w:p>
        </w:tc>
        <w:tc>
          <w:tcPr>
            <w:tcW w:w="2674" w:type="dxa"/>
            <w:shd w:val="clear" w:color="auto" w:fill="F2F2F2" w:themeFill="background1" w:themeFillShade="F2"/>
          </w:tcPr>
          <w:p w:rsidR="00C6644A" w:rsidRPr="00C6644A" w:rsidRDefault="00C6644A" w:rsidP="00C6644A">
            <w:pPr>
              <w:widowControl w:val="0"/>
              <w:rPr>
                <w:color w:val="404040" w:themeColor="text1" w:themeTint="BF"/>
              </w:rPr>
            </w:pPr>
            <w:r w:rsidRPr="00C6644A">
              <w:rPr>
                <w:rStyle w:val="Fontepargpadro1"/>
                <w:rFonts w:cs="Arial"/>
                <w:color w:val="404040" w:themeColor="text1" w:themeTint="BF"/>
              </w:rPr>
              <w:lastRenderedPageBreak/>
              <w:t xml:space="preserve">Apresentação dos slides com as perguntas. </w:t>
            </w:r>
            <w:r w:rsidRPr="00C6644A">
              <w:rPr>
                <w:rStyle w:val="Fontepargpadro1"/>
                <w:color w:val="404040" w:themeColor="text1" w:themeTint="BF"/>
              </w:rPr>
              <w:t xml:space="preserve"> </w:t>
            </w:r>
            <w:r w:rsidRPr="00C6644A">
              <w:rPr>
                <w:rStyle w:val="Fontepargpadro1"/>
                <w:rFonts w:cs="Arial"/>
                <w:b/>
                <w:color w:val="404040" w:themeColor="text1" w:themeTint="BF"/>
              </w:rPr>
              <w:t>ENCONTRO_PLE_ANEXO_1</w:t>
            </w:r>
          </w:p>
        </w:tc>
      </w:tr>
      <w:tr w:rsidR="00C6644A" w:rsidRPr="00C6644A" w:rsidTr="00EC5B13">
        <w:trPr>
          <w:cnfStyle w:val="000000100000" w:firstRow="0" w:lastRow="0" w:firstColumn="0" w:lastColumn="0" w:oddVBand="0" w:evenVBand="0" w:oddHBand="1" w:evenHBand="0" w:firstRowFirstColumn="0" w:firstRowLastColumn="0" w:lastRowFirstColumn="0" w:lastRowLastColumn="0"/>
        </w:trPr>
        <w:tc>
          <w:tcPr>
            <w:tcW w:w="1505"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lastRenderedPageBreak/>
              <w:t>Apresentação conceitual e técnica</w:t>
            </w:r>
          </w:p>
        </w:tc>
        <w:tc>
          <w:tcPr>
            <w:tcW w:w="1247"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45 min</w:t>
            </w:r>
          </w:p>
        </w:tc>
        <w:tc>
          <w:tcPr>
            <w:tcW w:w="1683" w:type="dxa"/>
            <w:shd w:val="clear" w:color="auto" w:fill="D9D9D9" w:themeFill="background1" w:themeFillShade="D9"/>
          </w:tcPr>
          <w:p w:rsidR="00C6644A" w:rsidRPr="00C6644A" w:rsidRDefault="00C6644A" w:rsidP="00C6644A">
            <w:pPr>
              <w:rPr>
                <w:rFonts w:cs="Arial"/>
                <w:color w:val="404040" w:themeColor="text1" w:themeTint="BF"/>
              </w:rPr>
            </w:pPr>
            <w:r w:rsidRPr="00C6644A">
              <w:rPr>
                <w:rFonts w:cs="Arial"/>
                <w:color w:val="404040" w:themeColor="text1" w:themeTint="BF"/>
              </w:rPr>
              <w:t>Apresentação conceitual do PLE</w:t>
            </w:r>
          </w:p>
          <w:p w:rsidR="00C6644A" w:rsidRPr="00C6644A" w:rsidRDefault="00C6644A" w:rsidP="00C6644A">
            <w:pPr>
              <w:rPr>
                <w:rFonts w:cs="Arial"/>
                <w:color w:val="404040" w:themeColor="text1" w:themeTint="BF"/>
              </w:rPr>
            </w:pPr>
          </w:p>
          <w:p w:rsidR="00C6644A" w:rsidRPr="00C6644A" w:rsidRDefault="00C6644A" w:rsidP="00C6644A">
            <w:pPr>
              <w:rPr>
                <w:rFonts w:cs="Arial"/>
                <w:color w:val="404040" w:themeColor="text1" w:themeTint="BF"/>
              </w:rPr>
            </w:pPr>
          </w:p>
          <w:p w:rsidR="00C6644A" w:rsidRPr="00C6644A" w:rsidRDefault="00C6644A" w:rsidP="00C6644A">
            <w:pPr>
              <w:rPr>
                <w:rFonts w:cs="Arial"/>
                <w:color w:val="404040" w:themeColor="text1" w:themeTint="BF"/>
              </w:rPr>
            </w:pPr>
            <w:r w:rsidRPr="00C6644A">
              <w:rPr>
                <w:rFonts w:cs="Arial"/>
                <w:color w:val="404040" w:themeColor="text1" w:themeTint="BF"/>
              </w:rPr>
              <w:t>Apresentação do Aplicativo Symbaloo</w:t>
            </w:r>
          </w:p>
        </w:tc>
        <w:tc>
          <w:tcPr>
            <w:tcW w:w="2803"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Apresentar o conceito de PLE</w:t>
            </w:r>
            <w:r w:rsidRPr="00C6644A">
              <w:rPr>
                <w:color w:val="404040" w:themeColor="text1" w:themeTint="BF"/>
              </w:rPr>
              <w:t xml:space="preserve"> </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Apresentar o aplicativo Symbaloo que colabora para registro de processos</w:t>
            </w:r>
            <w:r w:rsidRPr="00C6644A">
              <w:rPr>
                <w:color w:val="404040" w:themeColor="text1" w:themeTint="BF"/>
              </w:rPr>
              <w:t xml:space="preserve"> </w:t>
            </w:r>
            <w:r w:rsidRPr="00C6644A">
              <w:rPr>
                <w:rFonts w:cs="Arial"/>
                <w:color w:val="404040" w:themeColor="text1" w:themeTint="BF"/>
              </w:rPr>
              <w:t>de pesquisa.</w:t>
            </w:r>
          </w:p>
        </w:tc>
        <w:tc>
          <w:tcPr>
            <w:tcW w:w="2674"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Apresentação dos slides com a base conceitual e de suas principais funcionalidades.</w:t>
            </w:r>
            <w:r w:rsidRPr="00C6644A">
              <w:rPr>
                <w:color w:val="404040" w:themeColor="text1" w:themeTint="BF"/>
              </w:rPr>
              <w:t xml:space="preserve"> </w:t>
            </w:r>
          </w:p>
          <w:p w:rsidR="00C6644A" w:rsidRPr="00C6644A" w:rsidRDefault="00C6644A" w:rsidP="00C6644A">
            <w:pPr>
              <w:widowControl w:val="0"/>
              <w:rPr>
                <w:rFonts w:cs="Arial"/>
                <w:b/>
                <w:color w:val="404040" w:themeColor="text1" w:themeTint="BF"/>
              </w:rPr>
            </w:pPr>
            <w:r w:rsidRPr="00C6644A">
              <w:rPr>
                <w:rFonts w:cs="Arial"/>
                <w:b/>
                <w:color w:val="404040" w:themeColor="text1" w:themeTint="BF"/>
              </w:rPr>
              <w:t>ENCONTRO_PLE_ANEXO_1</w:t>
            </w:r>
          </w:p>
          <w:p w:rsidR="00C6644A" w:rsidRPr="00C6644A" w:rsidRDefault="00C6644A" w:rsidP="00C6644A">
            <w:pPr>
              <w:widowControl w:val="0"/>
              <w:rPr>
                <w:rFonts w:cs="Arial"/>
                <w:color w:val="404040" w:themeColor="text1" w:themeTint="BF"/>
              </w:rPr>
            </w:pPr>
          </w:p>
        </w:tc>
      </w:tr>
      <w:tr w:rsidR="00C6644A" w:rsidRPr="00C6644A" w:rsidTr="00EC5B13">
        <w:trPr>
          <w:cnfStyle w:val="000000010000" w:firstRow="0" w:lastRow="0" w:firstColumn="0" w:lastColumn="0" w:oddVBand="0" w:evenVBand="0" w:oddHBand="0" w:evenHBand="1" w:firstRowFirstColumn="0" w:firstRowLastColumn="0" w:lastRowFirstColumn="0" w:lastRowLastColumn="0"/>
        </w:trPr>
        <w:tc>
          <w:tcPr>
            <w:tcW w:w="1505"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Experimenta</w:t>
            </w:r>
            <w:r w:rsidR="004F7F0A">
              <w:rPr>
                <w:rFonts w:cs="Arial"/>
                <w:color w:val="404040" w:themeColor="text1" w:themeTint="BF"/>
              </w:rPr>
              <w:t>-</w:t>
            </w:r>
            <w:r w:rsidRPr="00C6644A">
              <w:rPr>
                <w:rFonts w:cs="Arial"/>
                <w:color w:val="404040" w:themeColor="text1" w:themeTint="BF"/>
              </w:rPr>
              <w:t>ção</w:t>
            </w:r>
          </w:p>
        </w:tc>
        <w:tc>
          <w:tcPr>
            <w:tcW w:w="1247"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60 min</w:t>
            </w:r>
          </w:p>
        </w:tc>
        <w:tc>
          <w:tcPr>
            <w:tcW w:w="1683" w:type="dxa"/>
            <w:shd w:val="clear" w:color="auto" w:fill="F2F2F2" w:themeFill="background1" w:themeFillShade="F2"/>
          </w:tcPr>
          <w:p w:rsidR="00C6644A" w:rsidRPr="00C6644A" w:rsidRDefault="00C6644A" w:rsidP="00C6644A">
            <w:pPr>
              <w:rPr>
                <w:rFonts w:cs="Arial"/>
                <w:color w:val="404040" w:themeColor="text1" w:themeTint="BF"/>
              </w:rPr>
            </w:pPr>
            <w:r w:rsidRPr="00C6644A">
              <w:rPr>
                <w:rFonts w:cs="Arial"/>
                <w:color w:val="404040" w:themeColor="text1" w:themeTint="BF"/>
              </w:rPr>
              <w:t>Criação de um PLE no Symbaloo</w:t>
            </w:r>
          </w:p>
        </w:tc>
        <w:tc>
          <w:tcPr>
            <w:tcW w:w="2803" w:type="dxa"/>
            <w:shd w:val="clear" w:color="auto" w:fill="F2F2F2" w:themeFill="background1" w:themeFillShade="F2"/>
          </w:tcPr>
          <w:p w:rsidR="00C6644A" w:rsidRPr="00432049" w:rsidRDefault="00C6644A" w:rsidP="00432049">
            <w:pPr>
              <w:rPr>
                <w:rStyle w:val="Fontepargpadro1"/>
                <w:color w:val="404040" w:themeColor="text1" w:themeTint="BF"/>
              </w:rPr>
            </w:pPr>
            <w:r w:rsidRPr="00C6644A">
              <w:rPr>
                <w:rStyle w:val="Fontepargpadro1"/>
                <w:rFonts w:cs="Arial"/>
                <w:color w:val="404040" w:themeColor="text1" w:themeTint="BF"/>
              </w:rPr>
              <w:t xml:space="preserve"> </w:t>
            </w:r>
            <w:r w:rsidRPr="00432049">
              <w:rPr>
                <w:rStyle w:val="Fontepargpadro1"/>
                <w:color w:val="404040" w:themeColor="text1" w:themeTint="BF"/>
              </w:rPr>
              <w:t xml:space="preserve">- Incentivar os professores a construírem sua PLE com apoio do software Symbaloo. É importante ajudá-los a organizar e elencar os diversos recursos, sites, blogs, redes sociais e outros que os apoiam em suas pesquisas e aprendizagem no mundo virtual. </w:t>
            </w:r>
          </w:p>
          <w:p w:rsidR="00C6644A" w:rsidRPr="00432049" w:rsidRDefault="00C6644A" w:rsidP="00432049">
            <w:pPr>
              <w:rPr>
                <w:rStyle w:val="Fontepargpadro1"/>
                <w:color w:val="404040" w:themeColor="text1" w:themeTint="BF"/>
              </w:rPr>
            </w:pPr>
          </w:p>
          <w:p w:rsidR="00C6644A" w:rsidRPr="00432049" w:rsidRDefault="00C6644A" w:rsidP="00432049">
            <w:pPr>
              <w:rPr>
                <w:rStyle w:val="Fontepargpadro1"/>
                <w:color w:val="404040" w:themeColor="text1" w:themeTint="BF"/>
              </w:rPr>
            </w:pPr>
            <w:r w:rsidRPr="00432049">
              <w:rPr>
                <w:rStyle w:val="Fontepargpadro1"/>
                <w:color w:val="404040" w:themeColor="text1" w:themeTint="BF"/>
              </w:rPr>
              <w:t>- Antes do final do encontro, estimular que compartilhem o que conseguiram organizar, já iniciando um processo de troca de informações qualificadas, o que contribui com a promoção de momentos informais de formação continuada.</w:t>
            </w:r>
          </w:p>
          <w:p w:rsidR="00C6644A" w:rsidRPr="00432049" w:rsidRDefault="00C6644A" w:rsidP="00432049">
            <w:pPr>
              <w:rPr>
                <w:rStyle w:val="Fontepargpadro1"/>
                <w:color w:val="404040" w:themeColor="text1" w:themeTint="BF"/>
              </w:rPr>
            </w:pPr>
          </w:p>
          <w:p w:rsidR="00C6644A" w:rsidRPr="00432049" w:rsidRDefault="00C6644A" w:rsidP="00432049">
            <w:pPr>
              <w:rPr>
                <w:rStyle w:val="Fontepargpadro1"/>
                <w:color w:val="404040" w:themeColor="text1" w:themeTint="BF"/>
              </w:rPr>
            </w:pPr>
            <w:r w:rsidRPr="00432049">
              <w:rPr>
                <w:rStyle w:val="Fontepargpadro1"/>
                <w:color w:val="404040" w:themeColor="text1" w:themeTint="BF"/>
              </w:rPr>
              <w:t>- Um dos objetivos principais desta atividade é conscientizar os professores da importância de vivenciar processos de pesquisa mais sistematizada para que não se percam em um mundo de informações, assim como seus alunos.</w:t>
            </w:r>
          </w:p>
          <w:p w:rsidR="00C6644A" w:rsidRPr="00432049" w:rsidRDefault="00C6644A" w:rsidP="00432049">
            <w:pPr>
              <w:rPr>
                <w:rStyle w:val="Fontepargpadro1"/>
                <w:color w:val="404040" w:themeColor="text1" w:themeTint="BF"/>
              </w:rPr>
            </w:pPr>
          </w:p>
          <w:p w:rsidR="00C6644A" w:rsidRPr="00C6644A" w:rsidRDefault="00C6644A" w:rsidP="00432049">
            <w:pPr>
              <w:rPr>
                <w:rFonts w:cs="Arial"/>
                <w:color w:val="404040" w:themeColor="text1" w:themeTint="BF"/>
              </w:rPr>
            </w:pPr>
            <w:r w:rsidRPr="00432049">
              <w:rPr>
                <w:rStyle w:val="Fontepargpadro1"/>
                <w:color w:val="404040" w:themeColor="text1" w:themeTint="BF"/>
              </w:rPr>
              <w:t>- Outro objetivo é que os participantes iniciem um processo de organização dos sites, recursos e ferramentas que utilizam para pesquisa, reunindo-os em um só lugar para facilitar a gestão do conhecimento.</w:t>
            </w:r>
            <w:r w:rsidRPr="00C6644A">
              <w:rPr>
                <w:color w:val="404040" w:themeColor="text1" w:themeTint="BF"/>
              </w:rPr>
              <w:t xml:space="preserve"> </w:t>
            </w:r>
          </w:p>
        </w:tc>
        <w:tc>
          <w:tcPr>
            <w:tcW w:w="2674" w:type="dxa"/>
            <w:shd w:val="clear" w:color="auto" w:fill="F2F2F2" w:themeFill="background1" w:themeFillShade="F2"/>
          </w:tcPr>
          <w:p w:rsidR="00C6644A" w:rsidRPr="00C6644A" w:rsidRDefault="00C6644A" w:rsidP="00C6644A">
            <w:pPr>
              <w:widowControl w:val="0"/>
              <w:rPr>
                <w:color w:val="404040" w:themeColor="text1" w:themeTint="BF"/>
              </w:rPr>
            </w:pPr>
            <w:r w:rsidRPr="00C6644A">
              <w:rPr>
                <w:rStyle w:val="Fontepargpadro1"/>
                <w:rFonts w:cs="Arial"/>
                <w:color w:val="404040" w:themeColor="text1" w:themeTint="BF"/>
              </w:rPr>
              <w:t xml:space="preserve">Apresentação dos slides de como criar as páginas no Symbaloo </w:t>
            </w:r>
            <w:r w:rsidRPr="00C6644A">
              <w:rPr>
                <w:rStyle w:val="Fontepargpadro1"/>
                <w:color w:val="404040" w:themeColor="text1" w:themeTint="BF"/>
              </w:rPr>
              <w:t xml:space="preserve"> </w:t>
            </w:r>
            <w:r w:rsidRPr="00C6644A">
              <w:rPr>
                <w:rStyle w:val="Fontepargpadro1"/>
                <w:rFonts w:cs="Arial"/>
                <w:b/>
                <w:color w:val="404040" w:themeColor="text1" w:themeTint="BF"/>
              </w:rPr>
              <w:t>ENCONTRO_PLE_ANEXO_1</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p>
        </w:tc>
      </w:tr>
      <w:tr w:rsidR="00C6644A" w:rsidRPr="00C6644A" w:rsidTr="00EC5B13">
        <w:trPr>
          <w:cnfStyle w:val="000000100000" w:firstRow="0" w:lastRow="0" w:firstColumn="0" w:lastColumn="0" w:oddVBand="0" w:evenVBand="0" w:oddHBand="1" w:evenHBand="0" w:firstRowFirstColumn="0" w:firstRowLastColumn="0" w:lastRowFirstColumn="0" w:lastRowLastColumn="0"/>
        </w:trPr>
        <w:tc>
          <w:tcPr>
            <w:tcW w:w="1505"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Planejamento</w:t>
            </w:r>
          </w:p>
        </w:tc>
        <w:tc>
          <w:tcPr>
            <w:tcW w:w="1247"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45 min</w:t>
            </w:r>
          </w:p>
        </w:tc>
        <w:tc>
          <w:tcPr>
            <w:tcW w:w="1683" w:type="dxa"/>
            <w:shd w:val="clear" w:color="auto" w:fill="D9D9D9" w:themeFill="background1" w:themeFillShade="D9"/>
          </w:tcPr>
          <w:p w:rsidR="00C6644A" w:rsidRPr="00C6644A" w:rsidRDefault="00C6644A" w:rsidP="00C6644A">
            <w:pPr>
              <w:rPr>
                <w:rFonts w:cs="Arial"/>
                <w:color w:val="404040" w:themeColor="text1" w:themeTint="BF"/>
              </w:rPr>
            </w:pPr>
            <w:r w:rsidRPr="00C6644A">
              <w:rPr>
                <w:rFonts w:cs="Arial"/>
                <w:color w:val="404040" w:themeColor="text1" w:themeTint="BF"/>
              </w:rPr>
              <w:t xml:space="preserve">Organização de uma atividade que incentive os alunos a desenvolverem </w:t>
            </w:r>
            <w:r w:rsidRPr="00C6644A">
              <w:rPr>
                <w:rFonts w:cs="Arial"/>
                <w:color w:val="404040" w:themeColor="text1" w:themeTint="BF"/>
              </w:rPr>
              <w:lastRenderedPageBreak/>
              <w:t>suas próprias PLEs</w:t>
            </w:r>
          </w:p>
        </w:tc>
        <w:tc>
          <w:tcPr>
            <w:tcW w:w="2803"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lastRenderedPageBreak/>
              <w:t>-</w:t>
            </w:r>
            <w:r w:rsidRPr="00C6644A">
              <w:rPr>
                <w:color w:val="404040" w:themeColor="text1" w:themeTint="BF"/>
              </w:rPr>
              <w:t xml:space="preserve"> </w:t>
            </w:r>
            <w:r w:rsidRPr="00C6644A">
              <w:rPr>
                <w:rFonts w:cs="Arial"/>
                <w:color w:val="404040" w:themeColor="text1" w:themeTint="BF"/>
              </w:rPr>
              <w:t>Propor aos professores que planejem uma atividade para criação de PLEs pelos alunos.</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 xml:space="preserve">- Estimular que valorizem os </w:t>
            </w:r>
            <w:r w:rsidRPr="00C6644A">
              <w:rPr>
                <w:rFonts w:cs="Arial"/>
                <w:color w:val="404040" w:themeColor="text1" w:themeTint="BF"/>
              </w:rPr>
              <w:lastRenderedPageBreak/>
              <w:t>interesses pessoais dos educandos para que vivenciem um momento de aprendizagem significativa. Nesta atividade muito mais importante do que aprender sobre um tema é aprender a gerenciar informações e conhecimentos.</w:t>
            </w:r>
          </w:p>
        </w:tc>
        <w:tc>
          <w:tcPr>
            <w:tcW w:w="2674" w:type="dxa"/>
            <w:shd w:val="clear" w:color="auto" w:fill="D9D9D9" w:themeFill="background1" w:themeFillShade="D9"/>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lastRenderedPageBreak/>
              <w:t>Apresentação dos slides com diretrizes para o desenvolvimento da atividade</w:t>
            </w:r>
          </w:p>
          <w:p w:rsidR="00C6644A" w:rsidRPr="00C6644A" w:rsidRDefault="00C6644A" w:rsidP="00C6644A">
            <w:pPr>
              <w:widowControl w:val="0"/>
              <w:rPr>
                <w:rFonts w:cs="Arial"/>
                <w:b/>
                <w:color w:val="404040" w:themeColor="text1" w:themeTint="BF"/>
              </w:rPr>
            </w:pPr>
            <w:r w:rsidRPr="00C6644A">
              <w:rPr>
                <w:rFonts w:cs="Arial"/>
                <w:b/>
                <w:color w:val="404040" w:themeColor="text1" w:themeTint="BF"/>
              </w:rPr>
              <w:t>ENCONTRO_PLE_ANEXO_1</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lastRenderedPageBreak/>
              <w:t>Documento para registrar a proposta de planejamento da atividade</w:t>
            </w:r>
          </w:p>
          <w:p w:rsidR="00C6644A" w:rsidRPr="00C6644A" w:rsidRDefault="00C6644A" w:rsidP="00C6644A">
            <w:pPr>
              <w:widowControl w:val="0"/>
              <w:rPr>
                <w:color w:val="404040" w:themeColor="text1" w:themeTint="BF"/>
              </w:rPr>
            </w:pPr>
            <w:r w:rsidRPr="00C6644A">
              <w:rPr>
                <w:rStyle w:val="Fontepargpadro1"/>
                <w:rFonts w:cs="Arial"/>
                <w:b/>
                <w:color w:val="404040" w:themeColor="text1" w:themeTint="BF"/>
              </w:rPr>
              <w:t>ENCONTRO_PLE_ANEXO_2</w:t>
            </w:r>
          </w:p>
        </w:tc>
      </w:tr>
      <w:tr w:rsidR="00C6644A" w:rsidRPr="00C6644A" w:rsidTr="00EC5B13">
        <w:trPr>
          <w:cnfStyle w:val="000000010000" w:firstRow="0" w:lastRow="0" w:firstColumn="0" w:lastColumn="0" w:oddVBand="0" w:evenVBand="0" w:oddHBand="0" w:evenHBand="1" w:firstRowFirstColumn="0" w:firstRowLastColumn="0" w:lastRowFirstColumn="0" w:lastRowLastColumn="0"/>
        </w:trPr>
        <w:tc>
          <w:tcPr>
            <w:tcW w:w="1505"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lastRenderedPageBreak/>
              <w:t>Avaliação</w:t>
            </w:r>
          </w:p>
        </w:tc>
        <w:tc>
          <w:tcPr>
            <w:tcW w:w="1247"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15 min</w:t>
            </w:r>
          </w:p>
        </w:tc>
        <w:tc>
          <w:tcPr>
            <w:tcW w:w="1683" w:type="dxa"/>
            <w:shd w:val="clear" w:color="auto" w:fill="F2F2F2" w:themeFill="background1" w:themeFillShade="F2"/>
          </w:tcPr>
          <w:p w:rsidR="00C6644A" w:rsidRPr="00C6644A" w:rsidRDefault="00C6644A" w:rsidP="00C6644A">
            <w:pPr>
              <w:rPr>
                <w:rFonts w:cs="Arial"/>
                <w:color w:val="404040" w:themeColor="text1" w:themeTint="BF"/>
              </w:rPr>
            </w:pPr>
            <w:r w:rsidRPr="00C6644A">
              <w:rPr>
                <w:rFonts w:cs="Arial"/>
                <w:color w:val="404040" w:themeColor="text1" w:themeTint="BF"/>
              </w:rPr>
              <w:t>Síntese e avaliação do encontro</w:t>
            </w:r>
          </w:p>
        </w:tc>
        <w:tc>
          <w:tcPr>
            <w:tcW w:w="2803" w:type="dxa"/>
            <w:shd w:val="clear" w:color="auto" w:fill="F2F2F2" w:themeFill="background1" w:themeFillShade="F2"/>
          </w:tcPr>
          <w:p w:rsidR="00C6644A" w:rsidRPr="00C6644A" w:rsidRDefault="00C6644A" w:rsidP="00C6644A">
            <w:pPr>
              <w:widowControl w:val="0"/>
              <w:rPr>
                <w:rFonts w:cs="Arial"/>
                <w:color w:val="404040" w:themeColor="text1" w:themeTint="BF"/>
              </w:rPr>
            </w:pPr>
            <w:r w:rsidRPr="00C6644A">
              <w:rPr>
                <w:rFonts w:cs="Arial"/>
                <w:color w:val="404040" w:themeColor="text1" w:themeTint="BF"/>
              </w:rPr>
              <w:t>- Abrir o slide com a síntese do encontro e verificar se tudo o que foi proposto foi realizado durante o encontro.</w:t>
            </w:r>
          </w:p>
          <w:p w:rsidR="00C6644A" w:rsidRPr="00C6644A" w:rsidRDefault="00C6644A" w:rsidP="00C6644A">
            <w:pPr>
              <w:widowControl w:val="0"/>
              <w:rPr>
                <w:rFonts w:cs="Arial"/>
                <w:color w:val="404040" w:themeColor="text1" w:themeTint="BF"/>
              </w:rPr>
            </w:pPr>
            <w:r w:rsidRPr="00C6644A">
              <w:rPr>
                <w:rFonts w:cs="Arial"/>
                <w:color w:val="404040" w:themeColor="text1" w:themeTint="BF"/>
              </w:rPr>
              <w:t>- Entregar a ficha de avaliação do encontro para cada um dos participantes e recolher para</w:t>
            </w:r>
            <w:r w:rsidRPr="00C6644A">
              <w:rPr>
                <w:color w:val="404040" w:themeColor="text1" w:themeTint="BF"/>
              </w:rPr>
              <w:t xml:space="preserve"> </w:t>
            </w:r>
            <w:r w:rsidRPr="00C6644A">
              <w:rPr>
                <w:rFonts w:cs="Arial"/>
                <w:color w:val="404040" w:themeColor="text1" w:themeTint="BF"/>
              </w:rPr>
              <w:t>posterior análise sobre a efetividade deste encontro.</w:t>
            </w:r>
          </w:p>
        </w:tc>
        <w:tc>
          <w:tcPr>
            <w:tcW w:w="2674" w:type="dxa"/>
            <w:shd w:val="clear" w:color="auto" w:fill="F2F2F2" w:themeFill="background1" w:themeFillShade="F2"/>
          </w:tcPr>
          <w:p w:rsidR="00C6644A" w:rsidRPr="00C6644A" w:rsidRDefault="00C6644A" w:rsidP="00C6644A">
            <w:pPr>
              <w:widowControl w:val="0"/>
              <w:rPr>
                <w:color w:val="404040" w:themeColor="text1" w:themeTint="BF"/>
              </w:rPr>
            </w:pPr>
            <w:r w:rsidRPr="00C6644A">
              <w:rPr>
                <w:rStyle w:val="Fontepargpadro1"/>
                <w:rFonts w:cs="Arial"/>
                <w:color w:val="404040" w:themeColor="text1" w:themeTint="BF"/>
              </w:rPr>
              <w:t>Apresentação do slide com a síntese do encontro</w:t>
            </w:r>
            <w:r w:rsidRPr="00C6644A">
              <w:rPr>
                <w:rStyle w:val="Fontepargpadro1"/>
                <w:rFonts w:cs="Arial"/>
                <w:b/>
                <w:color w:val="404040" w:themeColor="text1" w:themeTint="BF"/>
              </w:rPr>
              <w:t xml:space="preserve"> ENCONTRO_PLE_ANEXO_1</w:t>
            </w:r>
          </w:p>
          <w:p w:rsidR="00C6644A" w:rsidRPr="00C6644A" w:rsidRDefault="00C6644A" w:rsidP="00C6644A">
            <w:pPr>
              <w:widowControl w:val="0"/>
              <w:rPr>
                <w:rFonts w:cs="Arial"/>
                <w:color w:val="404040" w:themeColor="text1" w:themeTint="BF"/>
              </w:rPr>
            </w:pPr>
          </w:p>
          <w:p w:rsidR="00C6644A" w:rsidRPr="00C6644A" w:rsidRDefault="00C6644A" w:rsidP="00C6644A">
            <w:pPr>
              <w:widowControl w:val="0"/>
              <w:rPr>
                <w:rFonts w:cs="Arial"/>
                <w:color w:val="404040" w:themeColor="text1" w:themeTint="BF"/>
              </w:rPr>
            </w:pPr>
            <w:r w:rsidRPr="00C6644A">
              <w:rPr>
                <w:rFonts w:cs="Arial"/>
                <w:color w:val="404040" w:themeColor="text1" w:themeTint="BF"/>
              </w:rPr>
              <w:t>Ficha de avaliação do encontro</w:t>
            </w:r>
          </w:p>
          <w:p w:rsidR="00C6644A" w:rsidRPr="00C6644A" w:rsidRDefault="00C6644A" w:rsidP="00C6644A">
            <w:pPr>
              <w:widowControl w:val="0"/>
              <w:rPr>
                <w:color w:val="404040" w:themeColor="text1" w:themeTint="BF"/>
              </w:rPr>
            </w:pPr>
            <w:r w:rsidRPr="00C6644A">
              <w:rPr>
                <w:rStyle w:val="Fontepargpadro1"/>
                <w:rFonts w:cs="Arial"/>
                <w:b/>
                <w:color w:val="404040" w:themeColor="text1" w:themeTint="BF"/>
              </w:rPr>
              <w:t>ENCONTRO_PLE_ANEXO_3</w:t>
            </w:r>
          </w:p>
        </w:tc>
      </w:tr>
    </w:tbl>
    <w:p w:rsidR="004676D5" w:rsidRDefault="004676D5" w:rsidP="00C6644A"/>
    <w:p w:rsidR="00F77B3B" w:rsidRPr="004676D5" w:rsidRDefault="00F77B3B" w:rsidP="00C6644A"/>
    <w:sectPr w:rsidR="00F77B3B" w:rsidRPr="004676D5" w:rsidSect="00F77B3B">
      <w:footerReference w:type="default" r:id="rId7"/>
      <w:pgSz w:w="11906" w:h="16838"/>
      <w:pgMar w:top="1417" w:right="1701" w:bottom="1417" w:left="1701"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6C3" w:rsidRDefault="00D316C3">
      <w:pPr>
        <w:spacing w:after="0" w:line="240" w:lineRule="auto"/>
      </w:pPr>
      <w:r>
        <w:separator/>
      </w:r>
    </w:p>
  </w:endnote>
  <w:endnote w:type="continuationSeparator" w:id="0">
    <w:p w:rsidR="00D316C3" w:rsidRDefault="00D31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Rodap"/>
    </w:pPr>
    <w:r w:rsidRPr="007E4A11">
      <w:rPr>
        <w:noProof/>
        <w:lang w:eastAsia="pt-BR"/>
      </w:rPr>
      <w:drawing>
        <wp:anchor distT="0" distB="0" distL="114300" distR="114300" simplePos="0" relativeHeight="251659264" behindDoc="0" locked="0" layoutInCell="1" allowOverlap="1">
          <wp:simplePos x="0" y="0"/>
          <wp:positionH relativeFrom="column">
            <wp:posOffset>-29727</wp:posOffset>
          </wp:positionH>
          <wp:positionV relativeFrom="paragraph">
            <wp:posOffset>171066</wp:posOffset>
          </wp:positionV>
          <wp:extent cx="5412282" cy="574158"/>
          <wp:effectExtent l="19050" t="0" r="2363" b="0"/>
          <wp:wrapNone/>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07837" cy="574158"/>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6C3" w:rsidRDefault="00D316C3">
      <w:pPr>
        <w:spacing w:line="240" w:lineRule="auto"/>
      </w:pPr>
      <w:r>
        <w:separator/>
      </w:r>
    </w:p>
  </w:footnote>
  <w:footnote w:type="continuationSeparator" w:id="0">
    <w:p w:rsidR="00D316C3" w:rsidRDefault="00D316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F77B3B"/>
    <w:rsid w:val="000C0446"/>
    <w:rsid w:val="000C2B83"/>
    <w:rsid w:val="00167452"/>
    <w:rsid w:val="001A1BC3"/>
    <w:rsid w:val="0029291C"/>
    <w:rsid w:val="00345F4A"/>
    <w:rsid w:val="00432049"/>
    <w:rsid w:val="004676D5"/>
    <w:rsid w:val="004F7F0A"/>
    <w:rsid w:val="005E6A06"/>
    <w:rsid w:val="00605480"/>
    <w:rsid w:val="00760CE0"/>
    <w:rsid w:val="007C25A9"/>
    <w:rsid w:val="007E4A11"/>
    <w:rsid w:val="008E2D56"/>
    <w:rsid w:val="00C6644A"/>
    <w:rsid w:val="00D316C3"/>
    <w:rsid w:val="00D678C4"/>
    <w:rsid w:val="00EC5B13"/>
    <w:rsid w:val="00F77B3B"/>
    <w:rsid w:val="00FF69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9AA640-1608-455B-B062-ACE3BD6A5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B3B"/>
    <w:pPr>
      <w:suppressAutoHyphens/>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F77B3B"/>
  </w:style>
  <w:style w:type="character" w:styleId="Hiperligao">
    <w:name w:val="Hyperlink"/>
    <w:rsid w:val="00F77B3B"/>
    <w:rPr>
      <w:color w:val="000080"/>
      <w:u w:val="single"/>
    </w:rPr>
  </w:style>
  <w:style w:type="character" w:customStyle="1" w:styleId="Refdecomentrio1">
    <w:name w:val="Ref. de comentário1"/>
    <w:basedOn w:val="Fontepargpadro1"/>
    <w:qFormat/>
    <w:rsid w:val="00F77B3B"/>
    <w:rPr>
      <w:sz w:val="16"/>
      <w:szCs w:val="16"/>
    </w:rPr>
  </w:style>
  <w:style w:type="paragraph" w:customStyle="1" w:styleId="Textodecomentrio1">
    <w:name w:val="Texto de comentário1"/>
    <w:basedOn w:val="Normal"/>
    <w:qFormat/>
    <w:rsid w:val="00F77B3B"/>
    <w:pPr>
      <w:widowControl w:val="0"/>
      <w:spacing w:line="240" w:lineRule="auto"/>
    </w:pPr>
    <w:rPr>
      <w:sz w:val="20"/>
      <w:szCs w:val="20"/>
    </w:rPr>
  </w:style>
  <w:style w:type="character" w:customStyle="1" w:styleId="TextodecomentrioChar">
    <w:name w:val="Texto de comentário Char"/>
    <w:basedOn w:val="Fontepargpadro1"/>
    <w:qFormat/>
    <w:rsid w:val="00F77B3B"/>
    <w:rPr>
      <w:sz w:val="20"/>
      <w:szCs w:val="20"/>
    </w:rPr>
  </w:style>
  <w:style w:type="paragraph" w:customStyle="1" w:styleId="Assuntodocomentrio1">
    <w:name w:val="Assunto do comentário1"/>
    <w:basedOn w:val="Textodecomentrio1"/>
    <w:next w:val="Textodecomentrio1"/>
    <w:qFormat/>
    <w:rsid w:val="00F77B3B"/>
    <w:rPr>
      <w:b/>
      <w:bCs/>
    </w:rPr>
  </w:style>
  <w:style w:type="character" w:customStyle="1" w:styleId="AssuntodocomentrioChar">
    <w:name w:val="Assunto do comentário Char"/>
    <w:basedOn w:val="TextodecomentrioChar"/>
    <w:qFormat/>
    <w:rsid w:val="00F77B3B"/>
    <w:rPr>
      <w:b/>
      <w:bCs/>
      <w:sz w:val="20"/>
      <w:szCs w:val="20"/>
    </w:rPr>
  </w:style>
  <w:style w:type="paragraph" w:customStyle="1" w:styleId="Textodebalo1">
    <w:name w:val="Texto de balão1"/>
    <w:basedOn w:val="Normal"/>
    <w:qFormat/>
    <w:rsid w:val="00F77B3B"/>
    <w:pPr>
      <w:widowControl w:val="0"/>
      <w:spacing w:after="0" w:line="240" w:lineRule="auto"/>
    </w:pPr>
    <w:rPr>
      <w:rFonts w:ascii="Tahoma" w:hAnsi="Tahoma" w:cs="Tahoma"/>
      <w:sz w:val="16"/>
      <w:szCs w:val="16"/>
    </w:rPr>
  </w:style>
  <w:style w:type="character" w:customStyle="1" w:styleId="TextodebaloChar">
    <w:name w:val="Texto de balão Char"/>
    <w:basedOn w:val="Fontepargpadro1"/>
    <w:qFormat/>
    <w:rsid w:val="00F77B3B"/>
    <w:rPr>
      <w:rFonts w:ascii="Tahoma" w:hAnsi="Tahoma" w:cs="Tahoma"/>
      <w:sz w:val="16"/>
      <w:szCs w:val="16"/>
    </w:rPr>
  </w:style>
  <w:style w:type="character" w:customStyle="1" w:styleId="notereference">
    <w:name w:val="note reference"/>
    <w:semiHidden/>
    <w:unhideWhenUsed/>
    <w:rsid w:val="00F77B3B"/>
  </w:style>
  <w:style w:type="paragraph" w:customStyle="1" w:styleId="notetext">
    <w:name w:val="note text"/>
    <w:semiHidden/>
    <w:unhideWhenUsed/>
    <w:rsid w:val="00F77B3B"/>
  </w:style>
  <w:style w:type="character" w:customStyle="1" w:styleId="notereference1">
    <w:name w:val="note reference_1"/>
    <w:semiHidden/>
    <w:unhideWhenUsed/>
    <w:rsid w:val="00F77B3B"/>
  </w:style>
  <w:style w:type="paragraph" w:customStyle="1" w:styleId="notetext1">
    <w:name w:val="note text_1"/>
    <w:semiHidden/>
    <w:unhideWhenUsed/>
    <w:rsid w:val="00F77B3B"/>
  </w:style>
  <w:style w:type="character" w:styleId="Hiperligaovisitada">
    <w:name w:val="FollowedHyperlink"/>
    <w:rsid w:val="00F77B3B"/>
    <w:rPr>
      <w:color w:val="800080"/>
      <w:u w:val="single"/>
    </w:rPr>
  </w:style>
  <w:style w:type="table" w:customStyle="1" w:styleId="Estilo1">
    <w:name w:val="Estilo1"/>
    <w:basedOn w:val="Tabelacontempornea"/>
    <w:uiPriority w:val="99"/>
    <w:qFormat/>
    <w:rsid w:val="00345F4A"/>
    <w:pPr>
      <w:suppressAutoHyphens w:val="0"/>
      <w:spacing w:after="0" w:line="240" w:lineRule="auto"/>
    </w:pPr>
    <w:rPr>
      <w:rFonts w:asciiTheme="minorHAnsi" w:eastAsiaTheme="minorHAnsi" w:hAnsiTheme="minorHAnsi" w:cstheme="minorBidi"/>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unnamed1">
    <w:name w:val="unnamed1"/>
    <w:basedOn w:val="Normal"/>
    <w:qFormat/>
    <w:rsid w:val="00345F4A"/>
    <w:pPr>
      <w:widowControl w:val="0"/>
      <w:spacing w:before="100" w:after="100" w:line="480" w:lineRule="atLeast"/>
    </w:pPr>
    <w:rPr>
      <w:rFonts w:ascii="Times New Roman" w:eastAsia="Times New Roman" w:hAnsi="Times New Roman"/>
      <w:sz w:val="26"/>
      <w:szCs w:val="26"/>
      <w:lang w:eastAsia="pt-BR"/>
    </w:rPr>
  </w:style>
  <w:style w:type="table" w:styleId="Tabelacontempornea">
    <w:name w:val="Table Contemporary"/>
    <w:basedOn w:val="Tabelanormal"/>
    <w:uiPriority w:val="99"/>
    <w:semiHidden/>
    <w:unhideWhenUsed/>
    <w:rsid w:val="00345F4A"/>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bealho">
    <w:name w:val="header"/>
    <w:basedOn w:val="Normal"/>
    <w:link w:val="CabealhoCarter"/>
    <w:uiPriority w:val="99"/>
    <w:semiHidden/>
    <w:unhideWhenUsed/>
    <w:rsid w:val="007E4A1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7E4A11"/>
  </w:style>
  <w:style w:type="paragraph" w:styleId="Rodap">
    <w:name w:val="footer"/>
    <w:basedOn w:val="Normal"/>
    <w:link w:val="RodapCarter"/>
    <w:uiPriority w:val="99"/>
    <w:semiHidden/>
    <w:unhideWhenUsed/>
    <w:rsid w:val="007E4A1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rsid w:val="007E4A11"/>
  </w:style>
  <w:style w:type="paragraph" w:customStyle="1" w:styleId="Normal1">
    <w:name w:val="Normal1"/>
    <w:qFormat/>
    <w:rsid w:val="004676D5"/>
    <w:pPr>
      <w:widowControl w:val="0"/>
      <w:suppressAutoHyphens/>
    </w:pPr>
    <w:rPr>
      <w:rFonts w:cs="Calibr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6B398584-8AA9-4638-A982-717EE7DFED35}">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651</Words>
  <Characters>3520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Luciana</dc:creator>
  <cp:lastModifiedBy>Cheyenne</cp:lastModifiedBy>
  <cp:revision>10</cp:revision>
  <dcterms:created xsi:type="dcterms:W3CDTF">2014-05-15T01:48:00Z</dcterms:created>
  <dcterms:modified xsi:type="dcterms:W3CDTF">2014-05-29T22:58:00Z</dcterms:modified>
</cp:coreProperties>
</file>